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jc w:val="center"/>
        <w:rPr>
          <w:b/>
          <w:b/>
        </w:rPr>
      </w:pPr>
      <w:r>
        <w:rPr>
          <w:b/>
        </w:rPr>
        <w:t>О реализуемых основных общеобразовательных программах</w:t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25"/>
        <w:gridCol w:w="2756"/>
        <w:gridCol w:w="1615"/>
        <w:gridCol w:w="1744"/>
        <w:gridCol w:w="1763"/>
        <w:gridCol w:w="2805"/>
        <w:gridCol w:w="1590"/>
        <w:gridCol w:w="2336"/>
      </w:tblGrid>
      <w:tr>
        <w:trPr/>
        <w:tc>
          <w:tcPr>
            <w:tcW w:w="5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27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программы</w:t>
            </w:r>
          </w:p>
        </w:tc>
        <w:tc>
          <w:tcPr>
            <w:tcW w:w="16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Уровень образования</w:t>
            </w:r>
          </w:p>
        </w:tc>
        <w:tc>
          <w:tcPr>
            <w:tcW w:w="17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Формы обучения</w:t>
            </w:r>
          </w:p>
        </w:tc>
        <w:tc>
          <w:tcPr>
            <w:tcW w:w="1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Нормативный срок обучения</w:t>
            </w:r>
          </w:p>
        </w:tc>
        <w:tc>
          <w:tcPr>
            <w:tcW w:w="28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действия государственной аккредитации</w:t>
            </w:r>
          </w:p>
        </w:tc>
        <w:tc>
          <w:tcPr>
            <w:tcW w:w="15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обучающихся</w:t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Финансирование</w:t>
            </w:r>
          </w:p>
          <w:p>
            <w:pPr>
              <w:pStyle w:val="Normal"/>
              <w:jc w:val="center"/>
              <w:rPr/>
            </w:pPr>
            <w:r>
              <w:rPr/>
              <w:t>(бюджет / по договорам)</w:t>
            </w:r>
          </w:p>
        </w:tc>
      </w:tr>
      <w:tr>
        <w:trPr/>
        <w:tc>
          <w:tcPr>
            <w:tcW w:w="5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7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Основная образовательная программа</w:t>
            </w:r>
          </w:p>
        </w:tc>
        <w:tc>
          <w:tcPr>
            <w:tcW w:w="16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Начальное общее образование</w:t>
            </w:r>
          </w:p>
        </w:tc>
        <w:tc>
          <w:tcPr>
            <w:tcW w:w="17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</w:t>
            </w:r>
            <w:r>
              <w:rPr/>
              <w:t xml:space="preserve">чная </w:t>
            </w:r>
          </w:p>
          <w:p>
            <w:pPr>
              <w:pStyle w:val="Normal"/>
              <w:rPr/>
            </w:pPr>
            <w:r>
              <w:rPr/>
              <w:t>индивидуально на дому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 года</w:t>
            </w:r>
          </w:p>
        </w:tc>
        <w:tc>
          <w:tcPr>
            <w:tcW w:w="28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0" w:name="__DdeLink__251_1676146742"/>
            <w:r>
              <w:rPr/>
              <w:t>03 июня</w:t>
            </w:r>
            <w:bookmarkEnd w:id="0"/>
            <w:r>
              <w:rPr/>
              <w:t xml:space="preserve"> 2027 года</w:t>
            </w:r>
          </w:p>
        </w:tc>
        <w:tc>
          <w:tcPr>
            <w:tcW w:w="15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бюджет</w:t>
            </w:r>
          </w:p>
        </w:tc>
      </w:tr>
      <w:tr>
        <w:trPr/>
        <w:tc>
          <w:tcPr>
            <w:tcW w:w="5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7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Основная образовательная программа</w:t>
            </w:r>
          </w:p>
        </w:tc>
        <w:tc>
          <w:tcPr>
            <w:tcW w:w="16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Основное общее образование</w:t>
            </w:r>
          </w:p>
        </w:tc>
        <w:tc>
          <w:tcPr>
            <w:tcW w:w="17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очная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 лет</w:t>
            </w:r>
          </w:p>
        </w:tc>
        <w:tc>
          <w:tcPr>
            <w:tcW w:w="28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03 июня </w:t>
            </w:r>
            <w:r>
              <w:rPr/>
              <w:t>2027 года</w:t>
            </w:r>
          </w:p>
        </w:tc>
        <w:tc>
          <w:tcPr>
            <w:tcW w:w="15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96</w:t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бюджет</w:t>
            </w:r>
          </w:p>
          <w:p>
            <w:pPr>
              <w:pStyle w:val="Normal"/>
              <w:rPr/>
            </w:pPr>
            <w:r>
              <w:rPr/>
              <w:t>бюджет</w:t>
            </w:r>
          </w:p>
        </w:tc>
      </w:tr>
      <w:tr>
        <w:trPr/>
        <w:tc>
          <w:tcPr>
            <w:tcW w:w="5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27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Основная образовательная программа</w:t>
            </w:r>
          </w:p>
        </w:tc>
        <w:tc>
          <w:tcPr>
            <w:tcW w:w="16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Среднее общее образование</w:t>
            </w:r>
          </w:p>
        </w:tc>
        <w:tc>
          <w:tcPr>
            <w:tcW w:w="17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очная</w:t>
            </w:r>
          </w:p>
        </w:tc>
        <w:tc>
          <w:tcPr>
            <w:tcW w:w="17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 года</w:t>
            </w:r>
          </w:p>
        </w:tc>
        <w:tc>
          <w:tcPr>
            <w:tcW w:w="28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03 июня</w:t>
            </w:r>
            <w:r>
              <w:rPr/>
              <w:t xml:space="preserve"> 2027 года</w:t>
            </w:r>
          </w:p>
        </w:tc>
        <w:tc>
          <w:tcPr>
            <w:tcW w:w="15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23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бюджет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2. О реализуемых программах среднего профессионального обучения отсутствует</w:t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2"/>
        <w:gridCol w:w="2609"/>
        <w:gridCol w:w="1238"/>
        <w:gridCol w:w="2701"/>
        <w:gridCol w:w="1125"/>
        <w:gridCol w:w="1484"/>
        <w:gridCol w:w="1722"/>
        <w:gridCol w:w="1360"/>
        <w:gridCol w:w="2423"/>
      </w:tblGrid>
      <w:tr>
        <w:trPr/>
        <w:tc>
          <w:tcPr>
            <w:tcW w:w="47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270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профессий, специальностей, направлений подготовки</w:t>
            </w:r>
          </w:p>
        </w:tc>
        <w:tc>
          <w:tcPr>
            <w:tcW w:w="112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обучения</w:t>
            </w:r>
          </w:p>
        </w:tc>
        <w:tc>
          <w:tcPr>
            <w:tcW w:w="14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17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2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(бюджет / по договорам)</w:t>
            </w:r>
          </w:p>
        </w:tc>
      </w:tr>
      <w:tr>
        <w:trPr/>
        <w:tc>
          <w:tcPr>
            <w:tcW w:w="4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3. О реализуемых дополнительных общеобразовательных программах </w:t>
      </w:r>
      <w:r>
        <w:rPr>
          <w:b/>
        </w:rPr>
        <w:t>отсутствует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3"/>
        <w:tblW w:w="36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29"/>
        <w:gridCol w:w="3503"/>
        <w:gridCol w:w="2973"/>
        <w:gridCol w:w="1601"/>
        <w:gridCol w:w="2443"/>
      </w:tblGrid>
      <w:tr>
        <w:trPr/>
        <w:tc>
          <w:tcPr>
            <w:tcW w:w="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350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дополнительной общеобразовательной программы</w:t>
            </w:r>
          </w:p>
        </w:tc>
        <w:tc>
          <w:tcPr>
            <w:tcW w:w="29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действия лицензии</w:t>
            </w:r>
          </w:p>
        </w:tc>
        <w:tc>
          <w:tcPr>
            <w:tcW w:w="160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обучающихся</w:t>
            </w:r>
          </w:p>
        </w:tc>
        <w:tc>
          <w:tcPr>
            <w:tcW w:w="24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Финансирование</w:t>
            </w:r>
          </w:p>
          <w:p>
            <w:pPr>
              <w:pStyle w:val="Normal"/>
              <w:jc w:val="center"/>
              <w:rPr/>
            </w:pPr>
            <w:r>
              <w:rPr/>
              <w:t>(бюджет / по договорам)</w:t>
            </w:r>
          </w:p>
        </w:tc>
      </w:tr>
      <w:tr>
        <w:trPr/>
        <w:tc>
          <w:tcPr>
            <w:tcW w:w="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1" w:name="_GoBack"/>
            <w:bookmarkStart w:id="2" w:name="_GoBack"/>
            <w:bookmarkEnd w:id="2"/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4. О реализуемых дополнительных профессиональных программах отсутствует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3"/>
        <w:tblW w:w="3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"/>
        <w:gridCol w:w="3350"/>
        <w:gridCol w:w="1634"/>
        <w:gridCol w:w="2427"/>
        <w:gridCol w:w="1379"/>
        <w:gridCol w:w="2537"/>
      </w:tblGrid>
      <w:tr>
        <w:trPr/>
        <w:tc>
          <w:tcPr>
            <w:tcW w:w="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3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дополнительной общеобразовательной программы</w:t>
            </w:r>
          </w:p>
        </w:tc>
        <w:tc>
          <w:tcPr>
            <w:tcW w:w="16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242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137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253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(бюджет / по договорам)</w:t>
            </w:r>
          </w:p>
        </w:tc>
      </w:tr>
      <w:tr>
        <w:trPr/>
        <w:tc>
          <w:tcPr>
            <w:tcW w:w="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ListLabel1">
    <w:name w:val="ListLabel 1"/>
    <w:qFormat/>
    <w:rPr>
      <w:rFonts w:cs="Times New Roman"/>
      <w:b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 w:customStyle="1">
    <w:name w:val="Содержимое таблицы"/>
    <w:basedOn w:val="Normal"/>
    <w:qFormat/>
    <w:rsid w:val="00e038a4"/>
    <w:pPr>
      <w:widowControl w:val="false"/>
      <w:suppressLineNumbers/>
      <w:suppressAutoHyphens w:val="true"/>
    </w:pPr>
    <w:rPr>
      <w:rFonts w:ascii="Arial" w:hAnsi="Arial" w:eastAsia="SimSun" w:cs="Mangal"/>
      <w:sz w:val="20"/>
      <w:lang w:eastAsia="hi-IN" w:bidi="hi-IN"/>
    </w:rPr>
  </w:style>
  <w:style w:type="paragraph" w:styleId="ConsPlusCell" w:customStyle="1">
    <w:name w:val="ConsPlusCell"/>
    <w:qFormat/>
    <w:rsid w:val="00e038a4"/>
    <w:pPr>
      <w:widowControl/>
      <w:suppressAutoHyphens w:val="true"/>
      <w:bidi w:val="0"/>
      <w:jc w:val="left"/>
    </w:pPr>
    <w:rPr>
      <w:rFonts w:ascii="Arial" w:hAnsi="Arial" w:cs="Arial" w:eastAsia="Times New Roman"/>
      <w:color w:val="auto"/>
      <w:sz w:val="24"/>
      <w:szCs w:val="20"/>
      <w:lang w:eastAsia="ar-SA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776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LibreOffice/4.4.2.2$Linux_x86 LibreOffice_project/40m0$Build-2</Application>
  <Paragraphs>69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2015-10-13T07:59:00Z</dcterms:created>
  <dc:creator>1</dc:creator>
  <dc:language>ru-RU</dc:language>
  <dcterms:modified xsi:type="dcterms:W3CDTF">2016-02-13T09:54:12Z</dcterms:modified>
  <cp:revision>3</cp:revision>
  <dc:title>Табличные формы представления информации на официальных сайтах общеобразовательных организаций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